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691B9C0E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3B3A65">
        <w:rPr>
          <w:rFonts w:asciiTheme="minorHAnsi" w:hAnsiTheme="minorHAnsi" w:cs="Calibri"/>
          <w:b/>
        </w:rPr>
        <w:t>24</w:t>
      </w:r>
      <w:r w:rsidR="005C53AA" w:rsidRPr="00873DCD">
        <w:rPr>
          <w:rFonts w:asciiTheme="minorHAnsi" w:hAnsiTheme="minorHAnsi" w:cs="Calibri"/>
          <w:b/>
        </w:rPr>
        <w:t>.202</w:t>
      </w:r>
      <w:r w:rsidR="006F3D3E">
        <w:rPr>
          <w:rFonts w:asciiTheme="minorHAnsi" w:hAnsiTheme="minorHAnsi" w:cs="Calibri"/>
          <w:b/>
        </w:rPr>
        <w:t xml:space="preserve">3 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3D14BC">
        <w:rPr>
          <w:rFonts w:asciiTheme="minorHAnsi" w:hAnsiTheme="minorHAnsi" w:cs="Calibri"/>
          <w:b/>
        </w:rPr>
        <w:t>7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74A7AC1D" w:rsidR="009E6899" w:rsidRPr="00E7030A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E7030A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r w:rsidR="007D74B2" w:rsidRPr="00AC7933">
        <w:rPr>
          <w:rFonts w:cstheme="minorHAnsi"/>
          <w:b/>
          <w:sz w:val="24"/>
          <w:szCs w:val="24"/>
        </w:rPr>
        <w:t xml:space="preserve">Prowadzenie specjalistycznych szkoleń oraz </w:t>
      </w:r>
      <w:r w:rsidR="009672D9">
        <w:rPr>
          <w:rFonts w:cstheme="minorHAnsi"/>
          <w:b/>
          <w:sz w:val="24"/>
          <w:szCs w:val="24"/>
        </w:rPr>
        <w:t xml:space="preserve">poradnictwa </w:t>
      </w:r>
      <w:r w:rsidR="007D74B2" w:rsidRPr="00AC7933">
        <w:rPr>
          <w:rFonts w:cstheme="minorHAnsi"/>
          <w:b/>
          <w:sz w:val="24"/>
          <w:szCs w:val="24"/>
        </w:rPr>
        <w:t>na potrzeby projektu „</w:t>
      </w:r>
      <w:r w:rsidR="007D74B2">
        <w:rPr>
          <w:rFonts w:cstheme="minorHAnsi"/>
          <w:b/>
          <w:sz w:val="24"/>
          <w:szCs w:val="24"/>
        </w:rPr>
        <w:t>Świadomie bez przemocy</w:t>
      </w:r>
      <w:r w:rsidR="003F06E5" w:rsidRPr="00E7030A">
        <w:rPr>
          <w:rFonts w:cstheme="minorHAnsi"/>
          <w:b/>
          <w:sz w:val="24"/>
          <w:szCs w:val="24"/>
        </w:rPr>
        <w:t>”</w:t>
      </w:r>
      <w:bookmarkEnd w:id="0"/>
      <w:r w:rsidR="003B3A65">
        <w:rPr>
          <w:rFonts w:cstheme="minorHAnsi"/>
          <w:b/>
          <w:sz w:val="24"/>
          <w:szCs w:val="24"/>
        </w:rPr>
        <w:t xml:space="preserve"> od stycznia do 31 marca 2024 roku”</w:t>
      </w:r>
    </w:p>
    <w:p w14:paraId="65CFBD27" w14:textId="7FF7CE52" w:rsidR="00873DCD" w:rsidRPr="00183413" w:rsidRDefault="00873DCD" w:rsidP="001F7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1F799A">
      <w:pPr>
        <w:widowControl w:val="0"/>
        <w:suppressAutoHyphens/>
        <w:spacing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439EB3EA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grupy </w:t>
      </w:r>
      <w:r w:rsidR="003F0F83" w:rsidRPr="0013465E">
        <w:rPr>
          <w:rFonts w:asciiTheme="minorHAnsi" w:hAnsiTheme="minorHAnsi" w:cstheme="minorHAnsi"/>
          <w:sz w:val="24"/>
          <w:szCs w:val="24"/>
        </w:rPr>
        <w:t>kapitałowej</w:t>
      </w:r>
      <w:r w:rsidRPr="0013465E">
        <w:rPr>
          <w:rFonts w:asciiTheme="minorHAnsi" w:hAnsiTheme="minorHAnsi" w:cstheme="minorHAnsi"/>
          <w:sz w:val="24"/>
          <w:szCs w:val="24"/>
        </w:rPr>
        <w:t>, w rozumieniu ustawy z dnia 16 lutego 2007 r. o</w:t>
      </w:r>
      <w:r w:rsidR="00817D0E" w:rsidRPr="0013465E">
        <w:rPr>
          <w:rFonts w:asciiTheme="minorHAnsi" w:hAnsiTheme="minorHAnsi" w:cstheme="minorHAnsi"/>
          <w:sz w:val="24"/>
          <w:szCs w:val="24"/>
        </w:rPr>
        <w:t> </w:t>
      </w:r>
      <w:r w:rsidRPr="0013465E">
        <w:rPr>
          <w:rFonts w:asciiTheme="minorHAnsi" w:hAnsiTheme="minorHAnsi" w:cstheme="minorHAnsi"/>
          <w:sz w:val="24"/>
          <w:szCs w:val="24"/>
        </w:rPr>
        <w:t>ochroni</w:t>
      </w:r>
      <w:r w:rsidR="00626BA9" w:rsidRPr="0013465E">
        <w:rPr>
          <w:rFonts w:asciiTheme="minorHAnsi" w:hAnsiTheme="minorHAnsi" w:cstheme="minorHAnsi"/>
          <w:sz w:val="24"/>
          <w:szCs w:val="24"/>
        </w:rPr>
        <w:t>e konkurencji i konsumentów (t</w:t>
      </w:r>
      <w:r w:rsidRPr="0013465E">
        <w:rPr>
          <w:rFonts w:asciiTheme="minorHAnsi" w:hAnsiTheme="minorHAnsi" w:cstheme="minorHAnsi"/>
          <w:sz w:val="24"/>
          <w:szCs w:val="24"/>
        </w:rPr>
        <w:t xml:space="preserve">j. Dz. U. </w:t>
      </w:r>
      <w:r w:rsidR="0013465E" w:rsidRPr="0013465E">
        <w:rPr>
          <w:rStyle w:val="markedcontent"/>
          <w:rFonts w:asciiTheme="minorHAnsi" w:hAnsiTheme="minorHAnsi" w:cstheme="minorHAnsi"/>
          <w:sz w:val="24"/>
          <w:szCs w:val="24"/>
        </w:rPr>
        <w:t xml:space="preserve">z </w:t>
      </w:r>
      <w:r w:rsidR="003B3A65" w:rsidRPr="004B754F">
        <w:rPr>
          <w:rStyle w:val="markedcontent"/>
          <w:rFonts w:cstheme="minorHAnsi"/>
          <w:sz w:val="24"/>
          <w:szCs w:val="24"/>
        </w:rPr>
        <w:t>202</w:t>
      </w:r>
      <w:r w:rsidR="003B3A65">
        <w:rPr>
          <w:rStyle w:val="markedcontent"/>
          <w:rFonts w:cstheme="minorHAnsi"/>
          <w:sz w:val="24"/>
          <w:szCs w:val="24"/>
        </w:rPr>
        <w:t>3</w:t>
      </w:r>
      <w:r w:rsidR="003B3A65" w:rsidRPr="004B754F">
        <w:rPr>
          <w:rStyle w:val="markedcontent"/>
          <w:rFonts w:cstheme="minorHAnsi"/>
          <w:sz w:val="24"/>
          <w:szCs w:val="24"/>
        </w:rPr>
        <w:t xml:space="preserve"> r.</w:t>
      </w:r>
      <w:r w:rsidR="003B3A65">
        <w:rPr>
          <w:rStyle w:val="markedcontent"/>
          <w:rFonts w:cstheme="minorHAnsi"/>
          <w:sz w:val="24"/>
          <w:szCs w:val="24"/>
        </w:rPr>
        <w:t>, poz. 1689, 1705</w:t>
      </w:r>
      <w:r w:rsidRPr="0013465E">
        <w:rPr>
          <w:rFonts w:asciiTheme="minorHAnsi" w:hAnsiTheme="minorHAnsi" w:cstheme="minorHAnsi"/>
          <w:sz w:val="24"/>
          <w:szCs w:val="24"/>
        </w:rPr>
        <w:t>)</w:t>
      </w:r>
      <w:r w:rsidR="003F0F83" w:rsidRPr="0013465E">
        <w:rPr>
          <w:rFonts w:asciiTheme="minorHAnsi" w:hAnsiTheme="minorHAnsi" w:cstheme="minorHAnsi"/>
          <w:sz w:val="24"/>
          <w:szCs w:val="24"/>
        </w:rPr>
        <w:t xml:space="preserve"> w stosunku do Wykonawców</w:t>
      </w:r>
      <w:r w:rsidRPr="0013465E">
        <w:rPr>
          <w:rFonts w:asciiTheme="minorHAnsi" w:hAnsiTheme="minorHAnsi" w:cstheme="minorHAnsi"/>
          <w:sz w:val="24"/>
          <w:szCs w:val="24"/>
        </w:rPr>
        <w:t>, któr</w:t>
      </w:r>
      <w:r w:rsidR="003F0F83" w:rsidRPr="0013465E">
        <w:rPr>
          <w:rFonts w:asciiTheme="minorHAnsi" w:hAnsiTheme="minorHAnsi" w:cstheme="minorHAnsi"/>
          <w:sz w:val="24"/>
          <w:szCs w:val="24"/>
        </w:rPr>
        <w:t>zy złożyli odrębne oferty</w:t>
      </w:r>
      <w:r w:rsidRPr="0013465E">
        <w:rPr>
          <w:rFonts w:asciiTheme="minorHAnsi" w:hAnsiTheme="minorHAnsi" w:cstheme="minorHAnsi"/>
          <w:sz w:val="24"/>
          <w:szCs w:val="24"/>
        </w:rPr>
        <w:t xml:space="preserve"> w niniejszym</w:t>
      </w:r>
      <w:r w:rsidRPr="00626BA9">
        <w:rPr>
          <w:rFonts w:asciiTheme="minorHAnsi" w:hAnsiTheme="minorHAnsi" w:cs="Calibri"/>
          <w:sz w:val="24"/>
          <w:szCs w:val="24"/>
        </w:rPr>
        <w:t xml:space="preserve">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16252FBF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 xml:space="preserve">, w </w:t>
      </w:r>
      <w:r w:rsidRPr="0013465E">
        <w:rPr>
          <w:rFonts w:asciiTheme="minorHAnsi" w:hAnsiTheme="minorHAnsi" w:cs="Calibri"/>
          <w:sz w:val="24"/>
          <w:szCs w:val="24"/>
        </w:rPr>
        <w:t>rozumieniu ustawy z dnia 16 lutego 2007 r. o</w:t>
      </w:r>
      <w:r w:rsidR="00817D0E" w:rsidRPr="0013465E">
        <w:rPr>
          <w:rFonts w:asciiTheme="minorHAnsi" w:hAnsiTheme="minorHAnsi" w:cs="Calibri"/>
          <w:sz w:val="24"/>
          <w:szCs w:val="24"/>
        </w:rPr>
        <w:t> </w:t>
      </w:r>
      <w:r w:rsidRPr="0013465E">
        <w:rPr>
          <w:rFonts w:asciiTheme="minorHAnsi" w:hAnsiTheme="minorHAnsi" w:cs="Calibri"/>
          <w:sz w:val="24"/>
          <w:szCs w:val="24"/>
        </w:rPr>
        <w:t>ochroni</w:t>
      </w:r>
      <w:r w:rsidR="00626BA9" w:rsidRPr="0013465E">
        <w:rPr>
          <w:rFonts w:asciiTheme="minorHAnsi" w:hAnsiTheme="minorHAnsi" w:cs="Calibri"/>
          <w:sz w:val="24"/>
          <w:szCs w:val="24"/>
        </w:rPr>
        <w:t>e konkurencji i konsumentów (t</w:t>
      </w:r>
      <w:r w:rsidRPr="0013465E">
        <w:rPr>
          <w:rFonts w:asciiTheme="minorHAnsi" w:hAnsiTheme="minorHAnsi" w:cs="Calibri"/>
          <w:sz w:val="24"/>
          <w:szCs w:val="24"/>
        </w:rPr>
        <w:t xml:space="preserve">j. </w:t>
      </w:r>
      <w:r w:rsidRPr="0013465E">
        <w:rPr>
          <w:rFonts w:asciiTheme="minorHAnsi" w:hAnsiTheme="minorHAnsi" w:cstheme="minorHAnsi"/>
          <w:sz w:val="24"/>
          <w:szCs w:val="24"/>
        </w:rPr>
        <w:t xml:space="preserve">Dz. U. </w:t>
      </w:r>
      <w:r w:rsidR="0013465E" w:rsidRPr="0013465E">
        <w:rPr>
          <w:rFonts w:asciiTheme="minorHAnsi" w:hAnsiTheme="minorHAnsi" w:cstheme="minorHAnsi"/>
          <w:sz w:val="24"/>
          <w:szCs w:val="24"/>
        </w:rPr>
        <w:t>z</w:t>
      </w:r>
      <w:r w:rsidR="0013465E" w:rsidRPr="0013465E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3B3A65" w:rsidRPr="004B754F">
        <w:rPr>
          <w:rStyle w:val="markedcontent"/>
          <w:rFonts w:cstheme="minorHAnsi"/>
          <w:sz w:val="24"/>
          <w:szCs w:val="24"/>
        </w:rPr>
        <w:t>202</w:t>
      </w:r>
      <w:r w:rsidR="003B3A65">
        <w:rPr>
          <w:rStyle w:val="markedcontent"/>
          <w:rFonts w:cstheme="minorHAnsi"/>
          <w:sz w:val="24"/>
          <w:szCs w:val="24"/>
        </w:rPr>
        <w:t>3</w:t>
      </w:r>
      <w:r w:rsidR="003B3A65" w:rsidRPr="004B754F">
        <w:rPr>
          <w:rStyle w:val="markedcontent"/>
          <w:rFonts w:cstheme="minorHAnsi"/>
          <w:sz w:val="24"/>
          <w:szCs w:val="24"/>
        </w:rPr>
        <w:t xml:space="preserve"> r.</w:t>
      </w:r>
      <w:r w:rsidR="003B3A65">
        <w:rPr>
          <w:rStyle w:val="markedcontent"/>
          <w:rFonts w:cstheme="minorHAnsi"/>
          <w:sz w:val="24"/>
          <w:szCs w:val="24"/>
        </w:rPr>
        <w:t>, poz. 1689, 1705</w:t>
      </w:r>
      <w:r w:rsidRPr="0013465E">
        <w:rPr>
          <w:rFonts w:asciiTheme="minorHAnsi" w:hAnsiTheme="minorHAnsi" w:cstheme="minorHAnsi"/>
          <w:sz w:val="24"/>
          <w:szCs w:val="24"/>
        </w:rPr>
        <w:t>), z innym Wykonawcą, który złożył odrębną ofertę w niniejszym</w:t>
      </w:r>
      <w:r w:rsidRPr="0013465E">
        <w:rPr>
          <w:rFonts w:asciiTheme="minorHAnsi" w:hAnsiTheme="minorHAnsi" w:cs="Calibri"/>
          <w:sz w:val="24"/>
          <w:szCs w:val="24"/>
        </w:rPr>
        <w:t xml:space="preserve"> postępowaniu</w:t>
      </w:r>
      <w:r w:rsidR="003F0F83" w:rsidRPr="0013465E">
        <w:rPr>
          <w:rFonts w:asciiTheme="minorHAnsi" w:hAnsiTheme="minorHAnsi" w:cs="Calibri"/>
          <w:sz w:val="24"/>
          <w:szCs w:val="24"/>
        </w:rPr>
        <w:t xml:space="preserve"> o udzielenie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7DD0A2AB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E6899">
      <w:headerReference w:type="default" r:id="rId8"/>
      <w:footerReference w:type="default" r:id="rId9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086D" w14:textId="77777777" w:rsidR="007667DB" w:rsidRDefault="007667DB" w:rsidP="00686520">
      <w:pPr>
        <w:spacing w:after="0" w:line="240" w:lineRule="auto"/>
      </w:pPr>
      <w:r>
        <w:separator/>
      </w:r>
    </w:p>
    <w:p w14:paraId="599506E0" w14:textId="77777777" w:rsidR="007667DB" w:rsidRDefault="007667DB"/>
  </w:endnote>
  <w:endnote w:type="continuationSeparator" w:id="0">
    <w:p w14:paraId="37F839FA" w14:textId="77777777" w:rsidR="007667DB" w:rsidRDefault="007667DB" w:rsidP="00686520">
      <w:pPr>
        <w:spacing w:after="0" w:line="240" w:lineRule="auto"/>
      </w:pPr>
      <w:r>
        <w:continuationSeparator/>
      </w:r>
    </w:p>
    <w:p w14:paraId="48D4F3FA" w14:textId="77777777" w:rsidR="007667DB" w:rsidRDefault="00766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BA4D" w14:textId="77777777" w:rsidR="007667DB" w:rsidRDefault="007667DB" w:rsidP="00686520">
      <w:pPr>
        <w:spacing w:after="0" w:line="240" w:lineRule="auto"/>
      </w:pPr>
      <w:r>
        <w:separator/>
      </w:r>
    </w:p>
    <w:p w14:paraId="39AC138F" w14:textId="77777777" w:rsidR="007667DB" w:rsidRDefault="007667DB"/>
  </w:footnote>
  <w:footnote w:type="continuationSeparator" w:id="0">
    <w:p w14:paraId="0BB553C8" w14:textId="77777777" w:rsidR="007667DB" w:rsidRDefault="007667DB" w:rsidP="00686520">
      <w:pPr>
        <w:spacing w:after="0" w:line="240" w:lineRule="auto"/>
      </w:pPr>
      <w:r>
        <w:continuationSeparator/>
      </w:r>
    </w:p>
    <w:p w14:paraId="465BE929" w14:textId="77777777" w:rsidR="007667DB" w:rsidRDefault="00766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605" w14:textId="3586D741" w:rsidR="00120243" w:rsidRDefault="00AE707A" w:rsidP="00AE707A">
    <w:pPr>
      <w:pStyle w:val="Nagwek"/>
      <w:jc w:val="right"/>
    </w:pPr>
    <w:r>
      <w:rPr>
        <w:noProof/>
      </w:rPr>
      <w:drawing>
        <wp:inline distT="0" distB="0" distL="0" distR="0" wp14:anchorId="2CD8169D" wp14:editId="78E858A7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049DF3C9" wp14:editId="3A9E15E6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A3B"/>
    <w:rsid w:val="000F3DBB"/>
    <w:rsid w:val="00104925"/>
    <w:rsid w:val="00120243"/>
    <w:rsid w:val="00121ABB"/>
    <w:rsid w:val="00130DC5"/>
    <w:rsid w:val="0013273E"/>
    <w:rsid w:val="0013465E"/>
    <w:rsid w:val="001363C4"/>
    <w:rsid w:val="00140CA3"/>
    <w:rsid w:val="00146BF7"/>
    <w:rsid w:val="00152F35"/>
    <w:rsid w:val="001555D3"/>
    <w:rsid w:val="00156B87"/>
    <w:rsid w:val="001611C6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9A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180A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49C6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3A65"/>
    <w:rsid w:val="003B623F"/>
    <w:rsid w:val="003C26A4"/>
    <w:rsid w:val="003C2C77"/>
    <w:rsid w:val="003D14BC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461B7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03C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4F1F"/>
    <w:rsid w:val="00556778"/>
    <w:rsid w:val="00560CB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1CB8"/>
    <w:rsid w:val="005C1878"/>
    <w:rsid w:val="005C388C"/>
    <w:rsid w:val="005C3F82"/>
    <w:rsid w:val="005C53AA"/>
    <w:rsid w:val="005C7449"/>
    <w:rsid w:val="005E2ED2"/>
    <w:rsid w:val="005F195C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0B8F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1A2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667DB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3F54"/>
    <w:rsid w:val="007B418B"/>
    <w:rsid w:val="007C25F4"/>
    <w:rsid w:val="007C4695"/>
    <w:rsid w:val="007C4EED"/>
    <w:rsid w:val="007C4F1C"/>
    <w:rsid w:val="007C5CF8"/>
    <w:rsid w:val="007D74B2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672D9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E707A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2141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56F6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1AB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3402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13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37</cp:revision>
  <cp:lastPrinted>2021-01-11T12:26:00Z</cp:lastPrinted>
  <dcterms:created xsi:type="dcterms:W3CDTF">2022-04-21T10:17:00Z</dcterms:created>
  <dcterms:modified xsi:type="dcterms:W3CDTF">2023-12-17T18:07:00Z</dcterms:modified>
</cp:coreProperties>
</file>